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85F9" w14:textId="77777777" w:rsidR="004624AA" w:rsidRDefault="004624AA" w:rsidP="00B747EA">
      <w:pPr>
        <w:shd w:val="clear" w:color="auto" w:fill="FFFFFF"/>
        <w:jc w:val="center"/>
        <w:rPr>
          <w:rFonts w:ascii="Arial" w:eastAsia="Times New Roman" w:hAnsi="Arial"/>
          <w:sz w:val="58"/>
          <w:szCs w:val="58"/>
          <w:lang w:eastAsia="es-MX"/>
        </w:rPr>
      </w:pPr>
      <w:r>
        <w:rPr>
          <w:rFonts w:ascii="Arial" w:eastAsia="Times New Roman" w:hAnsi="Arial"/>
          <w:noProof/>
          <w:sz w:val="58"/>
          <w:szCs w:val="58"/>
          <w:lang w:eastAsia="es-MX"/>
        </w:rPr>
        <w:drawing>
          <wp:inline distT="0" distB="0" distL="0" distR="0" wp14:anchorId="2EF8377A" wp14:editId="037507E2">
            <wp:extent cx="2219325" cy="125694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0836" cy="1297445"/>
                    </a:xfrm>
                    <a:prstGeom prst="rect">
                      <a:avLst/>
                    </a:prstGeom>
                  </pic:spPr>
                </pic:pic>
              </a:graphicData>
            </a:graphic>
          </wp:inline>
        </w:drawing>
      </w:r>
    </w:p>
    <w:p w14:paraId="5C1F7633" w14:textId="77777777" w:rsidR="004624AA" w:rsidRDefault="004624AA" w:rsidP="00B747EA">
      <w:pPr>
        <w:shd w:val="clear" w:color="auto" w:fill="FFFFFF"/>
        <w:jc w:val="center"/>
        <w:rPr>
          <w:rFonts w:ascii="Arial" w:eastAsia="Times New Roman" w:hAnsi="Arial"/>
          <w:sz w:val="58"/>
          <w:szCs w:val="58"/>
          <w:lang w:eastAsia="es-MX"/>
        </w:rPr>
      </w:pPr>
    </w:p>
    <w:p w14:paraId="3E066D13" w14:textId="77777777" w:rsidR="00307B1A" w:rsidRDefault="00307B1A" w:rsidP="00B747EA">
      <w:pPr>
        <w:shd w:val="clear" w:color="auto" w:fill="FFFFFF"/>
        <w:jc w:val="center"/>
        <w:rPr>
          <w:rFonts w:ascii="Arial" w:eastAsia="Times New Roman" w:hAnsi="Arial"/>
          <w:sz w:val="58"/>
          <w:szCs w:val="58"/>
          <w:lang w:eastAsia="es-MX"/>
        </w:rPr>
      </w:pPr>
      <w:r w:rsidRPr="00307B1A">
        <w:rPr>
          <w:rFonts w:ascii="Arial" w:eastAsia="Times New Roman" w:hAnsi="Arial"/>
          <w:sz w:val="58"/>
          <w:szCs w:val="58"/>
          <w:lang w:eastAsia="es-MX"/>
        </w:rPr>
        <w:t>Aviso de Privacidad de Datos</w:t>
      </w:r>
    </w:p>
    <w:p w14:paraId="179356FC" w14:textId="77777777" w:rsidR="00B747EA" w:rsidRPr="004624AA" w:rsidRDefault="00B747EA" w:rsidP="004624AA">
      <w:pPr>
        <w:shd w:val="clear" w:color="auto" w:fill="FFFFFF"/>
        <w:rPr>
          <w:rFonts w:asciiTheme="minorHAnsi" w:eastAsia="Times New Roman" w:hAnsiTheme="minorHAnsi"/>
          <w:b/>
          <w:bCs/>
          <w:color w:val="0088CC"/>
          <w:sz w:val="58"/>
          <w:szCs w:val="58"/>
          <w:lang w:eastAsia="es-MX"/>
        </w:rPr>
      </w:pPr>
    </w:p>
    <w:p w14:paraId="0A7CB64D" w14:textId="77777777" w:rsidR="00307B1A" w:rsidRPr="004624AA" w:rsidRDefault="00307B1A" w:rsidP="004624AA">
      <w:pPr>
        <w:shd w:val="clear" w:color="auto" w:fill="FFFFFF"/>
        <w:rPr>
          <w:rFonts w:asciiTheme="minorHAnsi" w:eastAsia="Times New Roman" w:hAnsiTheme="minorHAnsi" w:cs="Helvetica"/>
          <w:b/>
          <w:bCs/>
          <w:color w:val="333333"/>
          <w:sz w:val="24"/>
          <w:szCs w:val="24"/>
          <w:lang w:eastAsia="es-MX"/>
        </w:rPr>
      </w:pPr>
      <w:r w:rsidRPr="004624AA">
        <w:rPr>
          <w:rFonts w:asciiTheme="minorHAnsi" w:eastAsia="Times New Roman" w:hAnsiTheme="minorHAnsi"/>
          <w:b/>
          <w:bCs/>
          <w:sz w:val="24"/>
          <w:szCs w:val="24"/>
          <w:lang w:eastAsia="es-MX"/>
        </w:rPr>
        <w:t>CAFICON</w:t>
      </w:r>
      <w:r w:rsidRPr="004624AA">
        <w:rPr>
          <w:rFonts w:asciiTheme="minorHAnsi" w:eastAsia="Times New Roman" w:hAnsiTheme="minorHAnsi" w:cs="Helvetica"/>
          <w:b/>
          <w:bCs/>
          <w:color w:val="333333"/>
          <w:sz w:val="24"/>
          <w:szCs w:val="24"/>
          <w:lang w:eastAsia="es-MX"/>
        </w:rPr>
        <w:t xml:space="preserve">-CAPACITADORA </w:t>
      </w:r>
      <w:r w:rsidR="004624AA" w:rsidRPr="004624AA">
        <w:rPr>
          <w:rFonts w:asciiTheme="minorHAnsi" w:eastAsia="Times New Roman" w:hAnsiTheme="minorHAnsi" w:cs="Helvetica"/>
          <w:b/>
          <w:bCs/>
          <w:color w:val="333333"/>
          <w:sz w:val="24"/>
          <w:szCs w:val="24"/>
          <w:lang w:eastAsia="es-MX"/>
        </w:rPr>
        <w:t>FISCAL CONTABLE</w:t>
      </w:r>
      <w:r w:rsidRPr="004624AA">
        <w:rPr>
          <w:rFonts w:asciiTheme="minorHAnsi" w:eastAsia="Times New Roman" w:hAnsiTheme="minorHAnsi" w:cs="Helvetica"/>
          <w:b/>
          <w:bCs/>
          <w:color w:val="333333"/>
          <w:sz w:val="24"/>
          <w:szCs w:val="24"/>
          <w:lang w:eastAsia="es-MX"/>
        </w:rPr>
        <w:t xml:space="preserve"> HERNANDEZ Y ASOCIADOS SAS DE </w:t>
      </w:r>
      <w:r w:rsidR="004624AA" w:rsidRPr="004624AA">
        <w:rPr>
          <w:rFonts w:asciiTheme="minorHAnsi" w:eastAsia="Times New Roman" w:hAnsiTheme="minorHAnsi" w:cs="Helvetica"/>
          <w:b/>
          <w:bCs/>
          <w:color w:val="333333"/>
          <w:sz w:val="24"/>
          <w:szCs w:val="24"/>
          <w:lang w:eastAsia="es-MX"/>
        </w:rPr>
        <w:t>C.V,</w:t>
      </w:r>
      <w:r w:rsidRPr="00307B1A">
        <w:rPr>
          <w:rFonts w:asciiTheme="minorHAnsi" w:eastAsia="Times New Roman" w:hAnsiTheme="minorHAnsi" w:cs="Helvetica"/>
          <w:b/>
          <w:bCs/>
          <w:color w:val="333333"/>
          <w:sz w:val="24"/>
          <w:szCs w:val="24"/>
          <w:lang w:eastAsia="es-MX"/>
        </w:rPr>
        <w:t xml:space="preserve"> con domicilio </w:t>
      </w:r>
      <w:r w:rsidRPr="004624AA">
        <w:rPr>
          <w:rFonts w:asciiTheme="minorHAnsi" w:eastAsia="Times New Roman" w:hAnsiTheme="minorHAnsi" w:cs="Helvetica"/>
          <w:b/>
          <w:bCs/>
          <w:color w:val="333333"/>
          <w:sz w:val="24"/>
          <w:szCs w:val="24"/>
          <w:lang w:eastAsia="es-MX"/>
        </w:rPr>
        <w:t xml:space="preserve">Fiscal </w:t>
      </w:r>
      <w:r w:rsidR="004624AA">
        <w:rPr>
          <w:rFonts w:asciiTheme="minorHAnsi" w:eastAsia="Times New Roman" w:hAnsiTheme="minorHAnsi" w:cs="Helvetica"/>
          <w:b/>
          <w:bCs/>
          <w:color w:val="333333"/>
          <w:sz w:val="24"/>
          <w:szCs w:val="24"/>
          <w:lang w:eastAsia="es-MX"/>
        </w:rPr>
        <w:t>en</w:t>
      </w:r>
      <w:r w:rsidRPr="004624AA">
        <w:rPr>
          <w:rFonts w:asciiTheme="minorHAnsi" w:eastAsia="Times New Roman" w:hAnsiTheme="minorHAnsi" w:cs="Helvetica"/>
          <w:b/>
          <w:bCs/>
          <w:color w:val="333333"/>
          <w:sz w:val="24"/>
          <w:szCs w:val="24"/>
          <w:lang w:eastAsia="es-MX"/>
        </w:rPr>
        <w:t xml:space="preserve"> Calle Real del </w:t>
      </w:r>
      <w:proofErr w:type="gramStart"/>
      <w:r w:rsidRPr="004624AA">
        <w:rPr>
          <w:rFonts w:asciiTheme="minorHAnsi" w:eastAsia="Times New Roman" w:hAnsiTheme="minorHAnsi" w:cs="Helvetica"/>
          <w:b/>
          <w:bCs/>
          <w:color w:val="333333"/>
          <w:sz w:val="24"/>
          <w:szCs w:val="24"/>
          <w:lang w:eastAsia="es-MX"/>
        </w:rPr>
        <w:t>Monte  28</w:t>
      </w:r>
      <w:proofErr w:type="gramEnd"/>
      <w:r w:rsidRPr="00307B1A">
        <w:rPr>
          <w:rFonts w:asciiTheme="minorHAnsi" w:eastAsia="Times New Roman" w:hAnsiTheme="minorHAnsi" w:cs="Helvetica"/>
          <w:b/>
          <w:bCs/>
          <w:color w:val="333333"/>
          <w:sz w:val="24"/>
          <w:szCs w:val="24"/>
          <w:lang w:eastAsia="es-MX"/>
        </w:rPr>
        <w:t xml:space="preserve">, </w:t>
      </w:r>
      <w:r w:rsidRPr="004624AA">
        <w:rPr>
          <w:rFonts w:asciiTheme="minorHAnsi" w:eastAsia="Times New Roman" w:hAnsiTheme="minorHAnsi" w:cs="Helvetica"/>
          <w:b/>
          <w:bCs/>
          <w:color w:val="333333"/>
          <w:sz w:val="24"/>
          <w:szCs w:val="24"/>
          <w:lang w:eastAsia="es-MX"/>
        </w:rPr>
        <w:t xml:space="preserve">Col. Apatlaco  </w:t>
      </w:r>
      <w:r w:rsidR="004624AA" w:rsidRPr="004624AA">
        <w:rPr>
          <w:rFonts w:asciiTheme="minorHAnsi" w:eastAsia="Times New Roman" w:hAnsiTheme="minorHAnsi" w:cs="Helvetica"/>
          <w:b/>
          <w:bCs/>
          <w:color w:val="333333"/>
          <w:sz w:val="24"/>
          <w:szCs w:val="24"/>
          <w:lang w:eastAsia="es-MX"/>
        </w:rPr>
        <w:t>Alcaldía</w:t>
      </w:r>
      <w:r w:rsidRPr="004624AA">
        <w:rPr>
          <w:rFonts w:asciiTheme="minorHAnsi" w:eastAsia="Times New Roman" w:hAnsiTheme="minorHAnsi" w:cs="Helvetica"/>
          <w:b/>
          <w:bCs/>
          <w:color w:val="333333"/>
          <w:sz w:val="24"/>
          <w:szCs w:val="24"/>
          <w:lang w:eastAsia="es-MX"/>
        </w:rPr>
        <w:t xml:space="preserve">  Iztapalapa  Ciudad de </w:t>
      </w:r>
      <w:r w:rsidR="004624AA" w:rsidRPr="004624AA">
        <w:rPr>
          <w:rFonts w:asciiTheme="minorHAnsi" w:eastAsia="Times New Roman" w:hAnsiTheme="minorHAnsi" w:cs="Helvetica"/>
          <w:b/>
          <w:bCs/>
          <w:color w:val="333333"/>
          <w:sz w:val="24"/>
          <w:szCs w:val="24"/>
          <w:lang w:eastAsia="es-MX"/>
        </w:rPr>
        <w:t>México</w:t>
      </w:r>
      <w:r w:rsidRPr="004624AA">
        <w:rPr>
          <w:rFonts w:asciiTheme="minorHAnsi" w:eastAsia="Times New Roman" w:hAnsiTheme="minorHAnsi" w:cs="Helvetica"/>
          <w:b/>
          <w:bCs/>
          <w:color w:val="333333"/>
          <w:sz w:val="24"/>
          <w:szCs w:val="24"/>
          <w:lang w:eastAsia="es-MX"/>
        </w:rPr>
        <w:t xml:space="preserve">  C.P 09430 </w:t>
      </w:r>
      <w:r w:rsidRPr="00307B1A">
        <w:rPr>
          <w:rFonts w:asciiTheme="minorHAnsi" w:eastAsia="Times New Roman" w:hAnsiTheme="minorHAnsi" w:cs="Helvetica"/>
          <w:b/>
          <w:bCs/>
          <w:color w:val="333333"/>
          <w:sz w:val="24"/>
          <w:szCs w:val="24"/>
          <w:lang w:eastAsia="es-MX"/>
        </w:rPr>
        <w:t>es el responsable del uso y protección de sus datos personales, y al respecto le informamos lo siguiente:</w:t>
      </w:r>
      <w:r w:rsidRPr="00307B1A">
        <w:rPr>
          <w:rFonts w:asciiTheme="minorHAnsi" w:eastAsia="Times New Roman" w:hAnsiTheme="minorHAnsi" w:cs="Helvetica"/>
          <w:b/>
          <w:bCs/>
          <w:color w:val="333333"/>
          <w:sz w:val="24"/>
          <w:szCs w:val="24"/>
          <w:lang w:eastAsia="es-MX"/>
        </w:rPr>
        <w:br/>
      </w:r>
      <w:r w:rsidRPr="00307B1A">
        <w:rPr>
          <w:rFonts w:asciiTheme="minorHAnsi" w:eastAsia="Times New Roman" w:hAnsiTheme="minorHAnsi" w:cs="Helvetica"/>
          <w:b/>
          <w:bCs/>
          <w:color w:val="333333"/>
          <w:sz w:val="24"/>
          <w:szCs w:val="24"/>
          <w:lang w:eastAsia="es-MX"/>
        </w:rPr>
        <w:br/>
        <w:t>Dicha información será utilizada para</w:t>
      </w:r>
      <w:r w:rsidRPr="004624AA">
        <w:rPr>
          <w:rFonts w:asciiTheme="minorHAnsi" w:eastAsia="Times New Roman" w:hAnsiTheme="minorHAnsi" w:cs="Helvetica"/>
          <w:b/>
          <w:bCs/>
          <w:color w:val="333333"/>
          <w:sz w:val="24"/>
          <w:szCs w:val="24"/>
          <w:lang w:eastAsia="es-MX"/>
        </w:rPr>
        <w:t>:</w:t>
      </w:r>
    </w:p>
    <w:p w14:paraId="6D6A56A7" w14:textId="77777777" w:rsidR="00B747EA" w:rsidRPr="004624AA" w:rsidRDefault="00B747EA" w:rsidP="004624AA">
      <w:pPr>
        <w:shd w:val="clear" w:color="auto" w:fill="FFFFFF"/>
        <w:rPr>
          <w:rFonts w:asciiTheme="minorHAnsi" w:eastAsia="Times New Roman" w:hAnsiTheme="minorHAnsi" w:cs="Helvetica"/>
          <w:b/>
          <w:bCs/>
          <w:color w:val="333333"/>
          <w:sz w:val="24"/>
          <w:szCs w:val="24"/>
          <w:lang w:eastAsia="es-MX"/>
        </w:rPr>
      </w:pPr>
    </w:p>
    <w:p w14:paraId="238B24BA" w14:textId="77777777" w:rsidR="00307B1A" w:rsidRPr="004624AA" w:rsidRDefault="00307B1A" w:rsidP="004624AA">
      <w:pPr>
        <w:pStyle w:val="Prrafodelista"/>
        <w:numPr>
          <w:ilvl w:val="0"/>
          <w:numId w:val="2"/>
        </w:numPr>
        <w:shd w:val="clear" w:color="auto" w:fill="FFFFFF"/>
        <w:rPr>
          <w:rFonts w:asciiTheme="minorHAnsi" w:eastAsia="Times New Roman" w:hAnsiTheme="minorHAnsi" w:cs="Helvetica"/>
          <w:b/>
          <w:bCs/>
          <w:color w:val="333333"/>
          <w:sz w:val="24"/>
          <w:szCs w:val="24"/>
          <w:lang w:eastAsia="es-MX"/>
        </w:rPr>
      </w:pPr>
      <w:r w:rsidRPr="004624AA">
        <w:rPr>
          <w:rFonts w:asciiTheme="minorHAnsi" w:eastAsia="Times New Roman" w:hAnsiTheme="minorHAnsi" w:cs="Helvetica"/>
          <w:b/>
          <w:bCs/>
          <w:color w:val="333333"/>
          <w:sz w:val="24"/>
          <w:szCs w:val="24"/>
          <w:lang w:eastAsia="es-MX"/>
        </w:rPr>
        <w:t>Envío de boletines</w:t>
      </w:r>
    </w:p>
    <w:p w14:paraId="2C0CC851" w14:textId="77777777" w:rsidR="00307B1A" w:rsidRPr="004624AA" w:rsidRDefault="00307B1A" w:rsidP="004624AA">
      <w:pPr>
        <w:pStyle w:val="Prrafodelista"/>
        <w:numPr>
          <w:ilvl w:val="0"/>
          <w:numId w:val="2"/>
        </w:numPr>
        <w:shd w:val="clear" w:color="auto" w:fill="FFFFFF"/>
        <w:rPr>
          <w:rFonts w:asciiTheme="minorHAnsi" w:eastAsia="Times New Roman" w:hAnsiTheme="minorHAnsi" w:cs="Helvetica"/>
          <w:b/>
          <w:bCs/>
          <w:color w:val="333333"/>
          <w:sz w:val="24"/>
          <w:szCs w:val="24"/>
          <w:lang w:eastAsia="es-MX"/>
        </w:rPr>
      </w:pPr>
      <w:r w:rsidRPr="004624AA">
        <w:rPr>
          <w:rFonts w:asciiTheme="minorHAnsi" w:eastAsia="Times New Roman" w:hAnsiTheme="minorHAnsi" w:cs="Helvetica"/>
          <w:b/>
          <w:bCs/>
          <w:color w:val="333333"/>
          <w:sz w:val="24"/>
          <w:szCs w:val="24"/>
          <w:lang w:eastAsia="es-MX"/>
        </w:rPr>
        <w:t>Noticias e invitaciones referentes a nuestros Cursos, Diplomados, Maestrías</w:t>
      </w:r>
    </w:p>
    <w:p w14:paraId="016D8F9D" w14:textId="77777777" w:rsidR="00B747EA" w:rsidRPr="004624AA" w:rsidRDefault="00B747EA" w:rsidP="004624AA">
      <w:pPr>
        <w:pStyle w:val="Prrafodelista"/>
        <w:shd w:val="clear" w:color="auto" w:fill="FFFFFF"/>
        <w:rPr>
          <w:rFonts w:asciiTheme="minorHAnsi" w:eastAsia="Times New Roman" w:hAnsiTheme="minorHAnsi" w:cs="Helvetica"/>
          <w:b/>
          <w:bCs/>
          <w:color w:val="333333"/>
          <w:sz w:val="24"/>
          <w:szCs w:val="24"/>
          <w:lang w:eastAsia="es-MX"/>
        </w:rPr>
      </w:pPr>
      <w:r w:rsidRPr="004624AA">
        <w:rPr>
          <w:rFonts w:asciiTheme="minorHAnsi" w:eastAsia="Times New Roman" w:hAnsiTheme="minorHAnsi" w:cs="Helvetica"/>
          <w:b/>
          <w:bCs/>
          <w:color w:val="333333"/>
          <w:sz w:val="24"/>
          <w:szCs w:val="24"/>
          <w:lang w:eastAsia="es-MX"/>
        </w:rPr>
        <w:t>D</w:t>
      </w:r>
      <w:r w:rsidR="00307B1A" w:rsidRPr="004624AA">
        <w:rPr>
          <w:rFonts w:asciiTheme="minorHAnsi" w:eastAsia="Times New Roman" w:hAnsiTheme="minorHAnsi" w:cs="Helvetica"/>
          <w:b/>
          <w:bCs/>
          <w:color w:val="333333"/>
          <w:sz w:val="24"/>
          <w:szCs w:val="24"/>
          <w:lang w:eastAsia="es-MX"/>
        </w:rPr>
        <w:t>emás bienes y servicios proporcionados y/o prestados; así como para el cumplimiento de las Leyes fiscales.</w:t>
      </w:r>
    </w:p>
    <w:p w14:paraId="632B38C0" w14:textId="77777777" w:rsidR="00B747EA" w:rsidRPr="004624AA" w:rsidRDefault="00B747EA" w:rsidP="004624AA">
      <w:pPr>
        <w:pStyle w:val="Prrafodelista"/>
        <w:shd w:val="clear" w:color="auto" w:fill="FFFFFF"/>
        <w:rPr>
          <w:rFonts w:asciiTheme="minorHAnsi" w:eastAsia="Times New Roman" w:hAnsiTheme="minorHAnsi" w:cs="Helvetica"/>
          <w:b/>
          <w:bCs/>
          <w:color w:val="333333"/>
          <w:sz w:val="24"/>
          <w:szCs w:val="24"/>
          <w:lang w:eastAsia="es-MX"/>
        </w:rPr>
      </w:pPr>
    </w:p>
    <w:p w14:paraId="0C2CF8DE" w14:textId="77777777" w:rsidR="00307B1A" w:rsidRPr="004624AA" w:rsidRDefault="00307B1A" w:rsidP="004624AA">
      <w:pPr>
        <w:pStyle w:val="Prrafodelista"/>
        <w:shd w:val="clear" w:color="auto" w:fill="FFFFFF"/>
        <w:rPr>
          <w:rFonts w:asciiTheme="minorHAnsi" w:eastAsia="Times New Roman" w:hAnsiTheme="minorHAnsi"/>
          <w:b/>
          <w:bCs/>
          <w:color w:val="0088CC"/>
          <w:sz w:val="24"/>
          <w:szCs w:val="24"/>
          <w:lang w:eastAsia="es-MX"/>
        </w:rPr>
      </w:pPr>
      <w:r w:rsidRPr="004624AA">
        <w:rPr>
          <w:rFonts w:asciiTheme="minorHAnsi" w:eastAsia="Times New Roman" w:hAnsiTheme="minorHAnsi" w:cs="Helvetica"/>
          <w:b/>
          <w:bCs/>
          <w:color w:val="333333"/>
          <w:sz w:val="24"/>
          <w:szCs w:val="24"/>
          <w:lang w:eastAsia="es-MX"/>
        </w:rPr>
        <w:t>Se requiere obtener los datos personales, necesarios para emitir sus comprobantes fiscales y envío de información:</w:t>
      </w:r>
      <w:r w:rsidRPr="004624AA">
        <w:rPr>
          <w:rFonts w:asciiTheme="minorHAnsi" w:eastAsia="Times New Roman" w:hAnsiTheme="minorHAnsi" w:cs="Helvetica"/>
          <w:b/>
          <w:bCs/>
          <w:color w:val="333333"/>
          <w:sz w:val="24"/>
          <w:szCs w:val="24"/>
          <w:lang w:eastAsia="es-MX"/>
        </w:rPr>
        <w:br/>
      </w:r>
    </w:p>
    <w:p w14:paraId="345416CB" w14:textId="77777777" w:rsidR="00307B1A" w:rsidRPr="00307B1A" w:rsidRDefault="00307B1A" w:rsidP="004624AA">
      <w:pPr>
        <w:shd w:val="clear" w:color="auto" w:fill="FFFFFF"/>
        <w:ind w:left="360"/>
        <w:rPr>
          <w:rFonts w:asciiTheme="minorHAnsi" w:eastAsia="Times New Roman" w:hAnsiTheme="minorHAnsi" w:cs="Helvetica"/>
          <w:b/>
          <w:bCs/>
          <w:color w:val="333333"/>
          <w:sz w:val="24"/>
          <w:szCs w:val="24"/>
          <w:lang w:eastAsia="es-MX"/>
        </w:rPr>
      </w:pPr>
      <w:r w:rsidRPr="00307B1A">
        <w:rPr>
          <w:rFonts w:asciiTheme="minorHAnsi" w:eastAsia="Times New Roman" w:hAnsiTheme="minorHAnsi" w:cs="Helvetica"/>
          <w:b/>
          <w:bCs/>
          <w:color w:val="333333"/>
          <w:sz w:val="24"/>
          <w:szCs w:val="24"/>
          <w:lang w:eastAsia="es-MX"/>
        </w:rPr>
        <w:t>Nombre completo</w:t>
      </w:r>
      <w:r w:rsidR="00B747EA" w:rsidRPr="004624AA">
        <w:rPr>
          <w:rFonts w:asciiTheme="minorHAnsi" w:eastAsia="Times New Roman" w:hAnsiTheme="minorHAnsi" w:cs="Helvetica"/>
          <w:b/>
          <w:bCs/>
          <w:color w:val="333333"/>
          <w:sz w:val="24"/>
          <w:szCs w:val="24"/>
          <w:lang w:eastAsia="es-MX"/>
        </w:rPr>
        <w:t xml:space="preserve"> cliente</w:t>
      </w:r>
    </w:p>
    <w:p w14:paraId="18FB41CA" w14:textId="77777777" w:rsidR="00307B1A" w:rsidRPr="00307B1A" w:rsidRDefault="00307B1A" w:rsidP="004624AA">
      <w:pPr>
        <w:shd w:val="clear" w:color="auto" w:fill="FFFFFF"/>
        <w:ind w:left="360"/>
        <w:rPr>
          <w:rFonts w:asciiTheme="minorHAnsi" w:eastAsia="Times New Roman" w:hAnsiTheme="minorHAnsi" w:cs="Helvetica"/>
          <w:b/>
          <w:bCs/>
          <w:color w:val="333333"/>
          <w:sz w:val="24"/>
          <w:szCs w:val="24"/>
          <w:lang w:eastAsia="es-MX"/>
        </w:rPr>
      </w:pPr>
      <w:r w:rsidRPr="00307B1A">
        <w:rPr>
          <w:rFonts w:asciiTheme="minorHAnsi" w:eastAsia="Times New Roman" w:hAnsiTheme="minorHAnsi" w:cs="Helvetica"/>
          <w:b/>
          <w:bCs/>
          <w:color w:val="333333"/>
          <w:sz w:val="24"/>
          <w:szCs w:val="24"/>
          <w:lang w:eastAsia="es-MX"/>
        </w:rPr>
        <w:t>Empresa o Razón social donde labora y a la que se facturará</w:t>
      </w:r>
    </w:p>
    <w:p w14:paraId="7A17A644" w14:textId="77777777" w:rsidR="00307B1A" w:rsidRPr="00307B1A" w:rsidRDefault="00307B1A" w:rsidP="004624AA">
      <w:pPr>
        <w:shd w:val="clear" w:color="auto" w:fill="FFFFFF"/>
        <w:ind w:left="360"/>
        <w:rPr>
          <w:rFonts w:asciiTheme="minorHAnsi" w:eastAsia="Times New Roman" w:hAnsiTheme="minorHAnsi" w:cs="Helvetica"/>
          <w:b/>
          <w:bCs/>
          <w:color w:val="333333"/>
          <w:sz w:val="24"/>
          <w:szCs w:val="24"/>
          <w:lang w:eastAsia="es-MX"/>
        </w:rPr>
      </w:pPr>
      <w:r w:rsidRPr="00307B1A">
        <w:rPr>
          <w:rFonts w:asciiTheme="minorHAnsi" w:eastAsia="Times New Roman" w:hAnsiTheme="minorHAnsi" w:cs="Helvetica"/>
          <w:b/>
          <w:bCs/>
          <w:color w:val="333333"/>
          <w:sz w:val="24"/>
          <w:szCs w:val="24"/>
          <w:lang w:eastAsia="es-MX"/>
        </w:rPr>
        <w:t>Correo electrónico (personal y empresarial)</w:t>
      </w:r>
    </w:p>
    <w:p w14:paraId="78526E45" w14:textId="77777777" w:rsidR="00B747EA" w:rsidRPr="004624AA" w:rsidRDefault="00307B1A" w:rsidP="004624AA">
      <w:pPr>
        <w:shd w:val="clear" w:color="auto" w:fill="FFFFFF"/>
        <w:ind w:left="360"/>
        <w:rPr>
          <w:rFonts w:asciiTheme="minorHAnsi" w:eastAsia="Times New Roman" w:hAnsiTheme="minorHAnsi" w:cs="Helvetica"/>
          <w:b/>
          <w:bCs/>
          <w:color w:val="333333"/>
          <w:sz w:val="24"/>
          <w:szCs w:val="24"/>
          <w:lang w:eastAsia="es-MX"/>
        </w:rPr>
      </w:pPr>
      <w:r w:rsidRPr="00307B1A">
        <w:rPr>
          <w:rFonts w:asciiTheme="minorHAnsi" w:eastAsia="Times New Roman" w:hAnsiTheme="minorHAnsi" w:cs="Helvetica"/>
          <w:b/>
          <w:bCs/>
          <w:color w:val="333333"/>
          <w:sz w:val="24"/>
          <w:szCs w:val="24"/>
          <w:lang w:eastAsia="es-MX"/>
        </w:rPr>
        <w:t>Números telefónicos. (personal y empresarial).</w:t>
      </w:r>
    </w:p>
    <w:p w14:paraId="0D5D38BE" w14:textId="77777777" w:rsidR="00B747EA" w:rsidRPr="00307B1A" w:rsidRDefault="00B747EA" w:rsidP="004624AA">
      <w:pPr>
        <w:shd w:val="clear" w:color="auto" w:fill="FFFFFF"/>
        <w:ind w:left="360"/>
        <w:rPr>
          <w:rFonts w:asciiTheme="minorHAnsi" w:eastAsia="Times New Roman" w:hAnsiTheme="minorHAnsi" w:cs="Helvetica"/>
          <w:b/>
          <w:bCs/>
          <w:color w:val="333333"/>
          <w:sz w:val="24"/>
          <w:szCs w:val="24"/>
          <w:lang w:eastAsia="es-MX"/>
        </w:rPr>
      </w:pPr>
    </w:p>
    <w:p w14:paraId="4C56853F" w14:textId="622899AE" w:rsidR="00307B1A" w:rsidRPr="00307B1A" w:rsidRDefault="00307B1A" w:rsidP="004624AA">
      <w:pPr>
        <w:shd w:val="clear" w:color="auto" w:fill="FFFFFF"/>
        <w:rPr>
          <w:rFonts w:asciiTheme="minorHAnsi" w:eastAsia="Times New Roman" w:hAnsiTheme="minorHAnsi" w:cs="Helvetica"/>
          <w:b/>
          <w:bCs/>
          <w:color w:val="333333"/>
          <w:sz w:val="24"/>
          <w:szCs w:val="24"/>
          <w:lang w:eastAsia="es-MX"/>
        </w:rPr>
      </w:pPr>
      <w:r w:rsidRPr="00307B1A">
        <w:rPr>
          <w:rFonts w:asciiTheme="minorHAnsi" w:eastAsia="Times New Roman" w:hAnsiTheme="minorHAnsi" w:cs="Helvetica"/>
          <w:b/>
          <w:bCs/>
          <w:color w:val="333333"/>
          <w:sz w:val="24"/>
          <w:szCs w:val="24"/>
          <w:lang w:eastAsia="es-MX"/>
        </w:rPr>
        <w:br/>
      </w:r>
      <w:r w:rsidRPr="00307B1A">
        <w:rPr>
          <w:rFonts w:asciiTheme="minorHAnsi" w:eastAsia="Times New Roman" w:hAnsiTheme="minorHAnsi" w:cs="Helvetica"/>
          <w:b/>
          <w:bCs/>
          <w:color w:val="333333"/>
          <w:sz w:val="24"/>
          <w:szCs w:val="24"/>
          <w:lang w:eastAsia="es-MX"/>
        </w:rPr>
        <w:br/>
        <w:t>Considerados como sensibles según la Ley Federal de Protección de Datos Personales en posesión de los Particulares.</w:t>
      </w:r>
      <w:r w:rsidRPr="00307B1A">
        <w:rPr>
          <w:rFonts w:asciiTheme="minorHAnsi" w:eastAsia="Times New Roman" w:hAnsiTheme="minorHAnsi" w:cs="Helvetica"/>
          <w:b/>
          <w:bCs/>
          <w:color w:val="333333"/>
          <w:sz w:val="24"/>
          <w:szCs w:val="24"/>
          <w:lang w:eastAsia="es-MX"/>
        </w:rPr>
        <w:br/>
      </w:r>
      <w:r w:rsidRPr="00307B1A">
        <w:rPr>
          <w:rFonts w:asciiTheme="minorHAnsi" w:eastAsia="Times New Roman" w:hAnsiTheme="minorHAnsi" w:cs="Helvetica"/>
          <w:b/>
          <w:bCs/>
          <w:color w:val="333333"/>
          <w:sz w:val="24"/>
          <w:szCs w:val="24"/>
          <w:lang w:eastAsia="es-MX"/>
        </w:rPr>
        <w:br/>
        <w:t>Usted tiene derecho a acceder, rectificar y cancelar sus datos personales así como de oponerse al tratamiento de los mismos o revocar el consentimiento que para tal fin se hayan otorgado.</w:t>
      </w:r>
      <w:r w:rsidRPr="00307B1A">
        <w:rPr>
          <w:rFonts w:asciiTheme="minorHAnsi" w:eastAsia="Times New Roman" w:hAnsiTheme="minorHAnsi" w:cs="Helvetica"/>
          <w:b/>
          <w:bCs/>
          <w:color w:val="333333"/>
          <w:sz w:val="24"/>
          <w:szCs w:val="24"/>
          <w:lang w:eastAsia="es-MX"/>
        </w:rPr>
        <w:br/>
      </w:r>
      <w:r w:rsidRPr="00307B1A">
        <w:rPr>
          <w:rFonts w:asciiTheme="minorHAnsi" w:eastAsia="Times New Roman" w:hAnsiTheme="minorHAnsi" w:cs="Helvetica"/>
          <w:b/>
          <w:bCs/>
          <w:color w:val="333333"/>
          <w:sz w:val="24"/>
          <w:szCs w:val="24"/>
          <w:lang w:eastAsia="es-MX"/>
        </w:rPr>
        <w:br/>
        <w:t xml:space="preserve">Se le informa que sus datos personales únicamente son conocidos por el personal </w:t>
      </w:r>
      <w:r w:rsidRPr="004624AA">
        <w:rPr>
          <w:rFonts w:asciiTheme="minorHAnsi" w:eastAsia="Times New Roman" w:hAnsiTheme="minorHAnsi" w:cs="Helvetica"/>
          <w:b/>
          <w:bCs/>
          <w:color w:val="333333"/>
          <w:sz w:val="24"/>
          <w:szCs w:val="24"/>
          <w:lang w:eastAsia="es-MX"/>
        </w:rPr>
        <w:t xml:space="preserve">de </w:t>
      </w:r>
      <w:r w:rsidRPr="004624AA">
        <w:rPr>
          <w:rFonts w:asciiTheme="minorHAnsi" w:eastAsia="Times New Roman" w:hAnsiTheme="minorHAnsi" w:cs="Helvetica"/>
          <w:b/>
          <w:bCs/>
          <w:color w:val="333333"/>
          <w:sz w:val="24"/>
          <w:szCs w:val="24"/>
          <w:lang w:eastAsia="es-MX"/>
        </w:rPr>
        <w:lastRenderedPageBreak/>
        <w:t xml:space="preserve">CAFICON- CAPACITADORA FISCAL  CONTABLE HERNANDEZ Y ASOCIADOS  SAS DE C.V , los cuales tiene la Responsabilidad de no compartir, divulgar o a ser uso de sus datos  sin la aprobación   de usted como cliente </w:t>
      </w:r>
      <w:r w:rsidRPr="00307B1A">
        <w:rPr>
          <w:rFonts w:asciiTheme="minorHAnsi" w:eastAsia="Times New Roman" w:hAnsiTheme="minorHAnsi" w:cs="Helvetica"/>
          <w:b/>
          <w:bCs/>
          <w:color w:val="333333"/>
          <w:sz w:val="24"/>
          <w:szCs w:val="24"/>
          <w:lang w:eastAsia="es-MX"/>
        </w:rPr>
        <w:t>, y que por ningún motivo se comparten o transfieren a terceros.</w:t>
      </w:r>
      <w:r w:rsidRPr="00307B1A">
        <w:rPr>
          <w:rFonts w:asciiTheme="minorHAnsi" w:eastAsia="Times New Roman" w:hAnsiTheme="minorHAnsi" w:cs="Helvetica"/>
          <w:b/>
          <w:bCs/>
          <w:color w:val="333333"/>
          <w:sz w:val="24"/>
          <w:szCs w:val="24"/>
          <w:lang w:eastAsia="es-MX"/>
        </w:rPr>
        <w:br/>
      </w:r>
      <w:r w:rsidRPr="00307B1A">
        <w:rPr>
          <w:rFonts w:asciiTheme="minorHAnsi" w:eastAsia="Times New Roman" w:hAnsiTheme="minorHAnsi" w:cs="Helvetica"/>
          <w:b/>
          <w:bCs/>
          <w:color w:val="333333"/>
          <w:sz w:val="24"/>
          <w:szCs w:val="24"/>
          <w:lang w:eastAsia="es-MX"/>
        </w:rPr>
        <w:br/>
        <w:t>Si desea dejar de recibir información nuestra puede solicitar su baja a través del correo electrónico</w:t>
      </w:r>
      <w:r w:rsidR="00DF556D">
        <w:rPr>
          <w:rFonts w:asciiTheme="minorHAnsi" w:eastAsia="Times New Roman" w:hAnsiTheme="minorHAnsi" w:cs="Helvetica"/>
          <w:b/>
          <w:bCs/>
          <w:color w:val="333333"/>
          <w:sz w:val="24"/>
          <w:szCs w:val="24"/>
          <w:lang w:eastAsia="es-MX"/>
        </w:rPr>
        <w:t xml:space="preserve">: </w:t>
      </w:r>
      <w:r w:rsidRPr="00307B1A">
        <w:rPr>
          <w:rFonts w:asciiTheme="minorHAnsi" w:eastAsia="Times New Roman" w:hAnsiTheme="minorHAnsi" w:cs="Helvetica"/>
          <w:b/>
          <w:bCs/>
          <w:color w:val="333333"/>
          <w:sz w:val="24"/>
          <w:szCs w:val="24"/>
          <w:lang w:eastAsia="es-MX"/>
        </w:rPr>
        <w:t> </w:t>
      </w:r>
      <w:proofErr w:type="spellStart"/>
      <w:r w:rsidR="00DF556D" w:rsidRPr="00DF556D">
        <w:rPr>
          <w:b/>
          <w:bCs/>
          <w:color w:val="00B0F0"/>
          <w:sz w:val="28"/>
          <w:szCs w:val="28"/>
        </w:rPr>
        <w:t>contacto</w:t>
      </w:r>
      <w:r w:rsidR="00BA26BE" w:rsidRPr="00BA26BE">
        <w:rPr>
          <w:b/>
          <w:bCs/>
          <w:color w:val="00B0F0"/>
          <w:sz w:val="28"/>
          <w:szCs w:val="28"/>
        </w:rPr>
        <w:t>@</w:t>
      </w:r>
      <w:r w:rsidR="00DF556D" w:rsidRPr="00DF556D">
        <w:rPr>
          <w:b/>
          <w:bCs/>
          <w:color w:val="00B0F0"/>
          <w:sz w:val="28"/>
          <w:szCs w:val="28"/>
        </w:rPr>
        <w:t>caficon.</w:t>
      </w:r>
      <w:r w:rsidR="005A5630">
        <w:rPr>
          <w:b/>
          <w:bCs/>
          <w:color w:val="00B0F0"/>
          <w:sz w:val="28"/>
          <w:szCs w:val="28"/>
        </w:rPr>
        <w:t>online</w:t>
      </w:r>
      <w:proofErr w:type="spellEnd"/>
      <w:r w:rsidRPr="00DF556D">
        <w:rPr>
          <w:rFonts w:asciiTheme="minorHAnsi" w:eastAsia="Times New Roman" w:hAnsiTheme="minorHAnsi" w:cs="Helvetica"/>
          <w:b/>
          <w:bCs/>
          <w:color w:val="00B0F0"/>
          <w:sz w:val="24"/>
          <w:szCs w:val="24"/>
          <w:lang w:eastAsia="es-MX"/>
        </w:rPr>
        <w:t> </w:t>
      </w:r>
      <w:r w:rsidRPr="00307B1A">
        <w:rPr>
          <w:rFonts w:asciiTheme="minorHAnsi" w:eastAsia="Times New Roman" w:hAnsiTheme="minorHAnsi" w:cs="Helvetica"/>
          <w:b/>
          <w:bCs/>
          <w:color w:val="333333"/>
          <w:sz w:val="24"/>
          <w:szCs w:val="24"/>
          <w:lang w:eastAsia="es-MX"/>
        </w:rPr>
        <w:t>o a</w:t>
      </w:r>
      <w:r w:rsidR="00B747EA" w:rsidRPr="004624AA">
        <w:rPr>
          <w:rFonts w:asciiTheme="minorHAnsi" w:eastAsia="Times New Roman" w:hAnsiTheme="minorHAnsi" w:cs="Helvetica"/>
          <w:b/>
          <w:bCs/>
          <w:color w:val="333333"/>
          <w:sz w:val="24"/>
          <w:szCs w:val="24"/>
          <w:lang w:eastAsia="es-MX"/>
        </w:rPr>
        <w:t>l</w:t>
      </w:r>
      <w:r w:rsidRPr="00307B1A">
        <w:rPr>
          <w:rFonts w:asciiTheme="minorHAnsi" w:eastAsia="Times New Roman" w:hAnsiTheme="minorHAnsi" w:cs="Helvetica"/>
          <w:b/>
          <w:bCs/>
          <w:color w:val="333333"/>
          <w:sz w:val="24"/>
          <w:szCs w:val="24"/>
          <w:lang w:eastAsia="es-MX"/>
        </w:rPr>
        <w:t xml:space="preserve"> teléfonos </w:t>
      </w:r>
      <w:r w:rsidRPr="00BA26BE">
        <w:rPr>
          <w:rFonts w:asciiTheme="minorHAnsi" w:eastAsia="Times New Roman" w:hAnsiTheme="minorHAnsi" w:cs="Helvetica"/>
          <w:b/>
          <w:bCs/>
          <w:color w:val="00B0F0"/>
          <w:sz w:val="28"/>
          <w:szCs w:val="28"/>
          <w:lang w:eastAsia="es-MX"/>
        </w:rPr>
        <w:t xml:space="preserve">01 (55) </w:t>
      </w:r>
      <w:r w:rsidR="00B747EA" w:rsidRPr="00BA26BE">
        <w:rPr>
          <w:rFonts w:asciiTheme="minorHAnsi" w:eastAsia="Times New Roman" w:hAnsiTheme="minorHAnsi" w:cs="Helvetica"/>
          <w:b/>
          <w:bCs/>
          <w:color w:val="00B0F0"/>
          <w:sz w:val="28"/>
          <w:szCs w:val="28"/>
          <w:lang w:eastAsia="es-MX"/>
        </w:rPr>
        <w:t>71-58-70-01</w:t>
      </w:r>
      <w:r w:rsidRPr="00BA26BE">
        <w:rPr>
          <w:rFonts w:asciiTheme="minorHAnsi" w:eastAsia="Times New Roman" w:hAnsiTheme="minorHAnsi" w:cs="Helvetica"/>
          <w:b/>
          <w:bCs/>
          <w:color w:val="333333"/>
          <w:sz w:val="28"/>
          <w:szCs w:val="28"/>
          <w:lang w:eastAsia="es-MX"/>
        </w:rPr>
        <w:t>.</w:t>
      </w:r>
      <w:r w:rsidRPr="00307B1A">
        <w:rPr>
          <w:rFonts w:asciiTheme="minorHAnsi" w:eastAsia="Times New Roman" w:hAnsiTheme="minorHAnsi" w:cs="Helvetica"/>
          <w:b/>
          <w:bCs/>
          <w:color w:val="333333"/>
          <w:sz w:val="24"/>
          <w:szCs w:val="24"/>
          <w:lang w:eastAsia="es-MX"/>
        </w:rPr>
        <w:br/>
      </w:r>
      <w:r w:rsidRPr="00307B1A">
        <w:rPr>
          <w:rFonts w:asciiTheme="minorHAnsi" w:eastAsia="Times New Roman" w:hAnsiTheme="minorHAnsi" w:cs="Helvetica"/>
          <w:b/>
          <w:bCs/>
          <w:color w:val="333333"/>
          <w:sz w:val="24"/>
          <w:szCs w:val="24"/>
          <w:lang w:eastAsia="es-MX"/>
        </w:rPr>
        <w:br/>
        <w:t>Cualquier actualización a esta Política de privacidad podrá consultarse en esta sección del sitio web.</w:t>
      </w:r>
    </w:p>
    <w:p w14:paraId="2E42B2E1" w14:textId="77777777" w:rsidR="00FF7C5E" w:rsidRPr="004624AA" w:rsidRDefault="00FF7C5E" w:rsidP="004624AA">
      <w:pPr>
        <w:rPr>
          <w:rFonts w:asciiTheme="minorHAnsi" w:hAnsiTheme="minorHAnsi"/>
          <w:b/>
          <w:bCs/>
        </w:rPr>
      </w:pPr>
    </w:p>
    <w:p w14:paraId="4FD53848" w14:textId="77777777" w:rsidR="00B747EA" w:rsidRPr="004624AA" w:rsidRDefault="00B747EA" w:rsidP="004624AA">
      <w:pPr>
        <w:rPr>
          <w:rFonts w:asciiTheme="minorHAnsi" w:hAnsiTheme="minorHAnsi"/>
          <w:b/>
          <w:bCs/>
          <w:sz w:val="24"/>
          <w:szCs w:val="24"/>
        </w:rPr>
      </w:pPr>
      <w:r w:rsidRPr="004624AA">
        <w:rPr>
          <w:rFonts w:asciiTheme="minorHAnsi" w:hAnsiTheme="minorHAnsi"/>
          <w:b/>
          <w:bCs/>
          <w:sz w:val="24"/>
          <w:szCs w:val="24"/>
        </w:rPr>
        <w:t>Los Derechos ARCO</w:t>
      </w:r>
    </w:p>
    <w:p w14:paraId="41DCF421" w14:textId="77777777" w:rsidR="00B747EA" w:rsidRPr="004624AA" w:rsidRDefault="00B747EA" w:rsidP="004624AA">
      <w:pPr>
        <w:rPr>
          <w:rFonts w:asciiTheme="minorHAnsi" w:hAnsiTheme="minorHAnsi"/>
          <w:b/>
          <w:bCs/>
          <w:sz w:val="24"/>
          <w:szCs w:val="24"/>
        </w:rPr>
      </w:pPr>
    </w:p>
    <w:p w14:paraId="548E64E3" w14:textId="77777777" w:rsidR="00B747EA" w:rsidRPr="004624AA" w:rsidRDefault="00B747EA" w:rsidP="004624AA">
      <w:pPr>
        <w:rPr>
          <w:rFonts w:asciiTheme="minorHAnsi" w:hAnsiTheme="minorHAnsi"/>
          <w:b/>
          <w:bCs/>
          <w:sz w:val="24"/>
          <w:szCs w:val="24"/>
        </w:rPr>
      </w:pPr>
      <w:r w:rsidRPr="004624AA">
        <w:rPr>
          <w:rFonts w:asciiTheme="minorHAnsi" w:hAnsiTheme="minorHAnsi"/>
          <w:b/>
          <w:bCs/>
          <w:sz w:val="24"/>
          <w:szCs w:val="24"/>
        </w:rPr>
        <w:t>De manera particular, la Ley proporciona a toda persona una serie de poderes jurídicos frente al responsable (derechos ARCO), los cuales, por una parte, garantizan al titular el poder de decisión y control que tiene sobre la información que le concierne y, en consecuencia, su derecho a la protección de sus datos personales. En segundo término, actúan como complemento del deber del responsable de cumplir con las obligaciones que le son impuestas en la Ley, permitiéndole identificar aquellos casos en los que el tratamiento pudiera no resultar ajustado a los mismos. Así, la Ley reconoce y desarrolla los siguientes derechos:</w:t>
      </w:r>
    </w:p>
    <w:p w14:paraId="75C13C91" w14:textId="77777777" w:rsidR="00B747EA" w:rsidRPr="004624AA" w:rsidRDefault="00B747EA" w:rsidP="004624AA">
      <w:pPr>
        <w:rPr>
          <w:rFonts w:asciiTheme="minorHAnsi" w:hAnsiTheme="minorHAnsi"/>
          <w:b/>
          <w:bCs/>
          <w:sz w:val="24"/>
          <w:szCs w:val="24"/>
        </w:rPr>
      </w:pPr>
    </w:p>
    <w:p w14:paraId="113D7A4B" w14:textId="77777777" w:rsidR="00B747EA" w:rsidRPr="004624AA" w:rsidRDefault="00B747EA" w:rsidP="004624AA">
      <w:pPr>
        <w:rPr>
          <w:rFonts w:asciiTheme="minorHAnsi" w:hAnsiTheme="minorHAnsi"/>
          <w:b/>
          <w:bCs/>
          <w:sz w:val="24"/>
          <w:szCs w:val="24"/>
        </w:rPr>
      </w:pPr>
      <w:r w:rsidRPr="004624AA">
        <w:rPr>
          <w:rFonts w:asciiTheme="minorHAnsi" w:hAnsiTheme="minorHAnsi"/>
          <w:b/>
          <w:bCs/>
          <w:sz w:val="24"/>
          <w:szCs w:val="24"/>
        </w:rPr>
        <w:t>• Derecho de acceso.</w:t>
      </w:r>
    </w:p>
    <w:p w14:paraId="7E894D35" w14:textId="77777777" w:rsidR="00B747EA" w:rsidRPr="004624AA" w:rsidRDefault="00B747EA" w:rsidP="004624AA">
      <w:pPr>
        <w:rPr>
          <w:rFonts w:asciiTheme="minorHAnsi" w:hAnsiTheme="minorHAnsi"/>
          <w:b/>
          <w:bCs/>
          <w:sz w:val="24"/>
          <w:szCs w:val="24"/>
        </w:rPr>
      </w:pPr>
      <w:r w:rsidRPr="004624AA">
        <w:rPr>
          <w:rFonts w:asciiTheme="minorHAnsi" w:hAnsiTheme="minorHAnsi"/>
          <w:b/>
          <w:bCs/>
          <w:sz w:val="24"/>
          <w:szCs w:val="24"/>
        </w:rPr>
        <w:t>• Derecho de rectificación.</w:t>
      </w:r>
    </w:p>
    <w:p w14:paraId="7463F2C5" w14:textId="77777777" w:rsidR="00B747EA" w:rsidRPr="004624AA" w:rsidRDefault="00B747EA" w:rsidP="004624AA">
      <w:pPr>
        <w:rPr>
          <w:rFonts w:asciiTheme="minorHAnsi" w:hAnsiTheme="minorHAnsi"/>
          <w:b/>
          <w:bCs/>
          <w:sz w:val="24"/>
          <w:szCs w:val="24"/>
        </w:rPr>
      </w:pPr>
      <w:r w:rsidRPr="004624AA">
        <w:rPr>
          <w:rFonts w:asciiTheme="minorHAnsi" w:hAnsiTheme="minorHAnsi"/>
          <w:b/>
          <w:bCs/>
          <w:sz w:val="24"/>
          <w:szCs w:val="24"/>
        </w:rPr>
        <w:t>• Derecho de cancelación.</w:t>
      </w:r>
    </w:p>
    <w:p w14:paraId="39656DF9" w14:textId="77777777" w:rsidR="00B747EA" w:rsidRPr="004624AA" w:rsidRDefault="00B747EA" w:rsidP="004624AA">
      <w:pPr>
        <w:rPr>
          <w:rFonts w:asciiTheme="minorHAnsi" w:hAnsiTheme="minorHAnsi"/>
          <w:b/>
          <w:bCs/>
          <w:sz w:val="24"/>
          <w:szCs w:val="24"/>
        </w:rPr>
      </w:pPr>
      <w:r w:rsidRPr="004624AA">
        <w:rPr>
          <w:rFonts w:asciiTheme="minorHAnsi" w:hAnsiTheme="minorHAnsi"/>
          <w:b/>
          <w:bCs/>
          <w:sz w:val="24"/>
          <w:szCs w:val="24"/>
        </w:rPr>
        <w:t>• Derecho de oposición.</w:t>
      </w:r>
    </w:p>
    <w:p w14:paraId="0338AD6C" w14:textId="77777777" w:rsidR="00B747EA" w:rsidRPr="004624AA" w:rsidRDefault="00B747EA" w:rsidP="004624AA">
      <w:pPr>
        <w:rPr>
          <w:rFonts w:asciiTheme="minorHAnsi" w:hAnsiTheme="minorHAnsi"/>
          <w:b/>
          <w:bCs/>
          <w:sz w:val="24"/>
          <w:szCs w:val="24"/>
        </w:rPr>
      </w:pPr>
    </w:p>
    <w:p w14:paraId="3061B20C" w14:textId="77777777" w:rsidR="00B747EA" w:rsidRPr="004624AA" w:rsidRDefault="00B747EA" w:rsidP="004624AA">
      <w:pPr>
        <w:rPr>
          <w:rFonts w:asciiTheme="minorHAnsi" w:hAnsiTheme="minorHAnsi"/>
          <w:b/>
          <w:bCs/>
          <w:sz w:val="24"/>
          <w:szCs w:val="24"/>
        </w:rPr>
      </w:pPr>
      <w:r w:rsidRPr="004624AA">
        <w:rPr>
          <w:rFonts w:asciiTheme="minorHAnsi" w:hAnsiTheme="minorHAnsi"/>
          <w:b/>
          <w:bCs/>
          <w:sz w:val="24"/>
          <w:szCs w:val="24"/>
        </w:rPr>
        <w:t>Cabe mencionar, que el aviso de privacidad debe comunicar los medios habilitados por el responsable para hacer efectivo el ejercicio de los derechos ARCO, así como los medios a través de los cuales dará por cumplida la obligación de acceso a la información como puede ser mediante la expedición de copias simples, documentos electrónicos, en sitio, o cualquier otro medio que determine. Asimismo, el responsable debe designar a una persona o departamento de datos personales para dar trámite a las solicitudes de derechos ARCO</w:t>
      </w:r>
    </w:p>
    <w:sectPr w:rsidR="00B747EA" w:rsidRPr="004624AA" w:rsidSect="00295FA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BC44" w14:textId="77777777" w:rsidR="008A4BD4" w:rsidRDefault="008A4BD4" w:rsidP="004624AA">
      <w:r>
        <w:separator/>
      </w:r>
    </w:p>
  </w:endnote>
  <w:endnote w:type="continuationSeparator" w:id="0">
    <w:p w14:paraId="52F051F3" w14:textId="77777777" w:rsidR="008A4BD4" w:rsidRDefault="008A4BD4" w:rsidP="0046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8141" w14:textId="77777777" w:rsidR="004624AA" w:rsidRDefault="004624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D211" w14:textId="77777777" w:rsidR="004624AA" w:rsidRDefault="004624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E663" w14:textId="77777777" w:rsidR="004624AA" w:rsidRDefault="00462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2688" w14:textId="77777777" w:rsidR="008A4BD4" w:rsidRDefault="008A4BD4" w:rsidP="004624AA">
      <w:r>
        <w:separator/>
      </w:r>
    </w:p>
  </w:footnote>
  <w:footnote w:type="continuationSeparator" w:id="0">
    <w:p w14:paraId="23859F5B" w14:textId="77777777" w:rsidR="008A4BD4" w:rsidRDefault="008A4BD4" w:rsidP="0046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5C71" w14:textId="77777777" w:rsidR="004624AA" w:rsidRDefault="008A4BD4">
    <w:pPr>
      <w:pStyle w:val="Encabezado"/>
    </w:pPr>
    <w:r>
      <w:rPr>
        <w:noProof/>
      </w:rPr>
      <w:pict w14:anchorId="1786A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175313" o:spid="_x0000_s1041" type="#_x0000_t75" style="position:absolute;margin-left:0;margin-top:0;width:441.8pt;height:473.4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76BE" w14:textId="77777777" w:rsidR="004624AA" w:rsidRDefault="008A4BD4">
    <w:pPr>
      <w:pStyle w:val="Encabezado"/>
    </w:pPr>
    <w:r>
      <w:rPr>
        <w:noProof/>
      </w:rPr>
      <w:pict w14:anchorId="23F7E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175314" o:spid="_x0000_s1042" type="#_x0000_t75" style="position:absolute;margin-left:0;margin-top:0;width:441.8pt;height:473.4pt;z-index:-25165619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8B5" w14:textId="77777777" w:rsidR="004624AA" w:rsidRDefault="008A4BD4">
    <w:pPr>
      <w:pStyle w:val="Encabezado"/>
    </w:pPr>
    <w:r>
      <w:rPr>
        <w:noProof/>
      </w:rPr>
      <w:pict w14:anchorId="79449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175312" o:spid="_x0000_s1040" type="#_x0000_t75" style="position:absolute;margin-left:0;margin-top:0;width:441.8pt;height:473.4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44DC"/>
    <w:multiLevelType w:val="hybridMultilevel"/>
    <w:tmpl w:val="A8CE6EF6"/>
    <w:lvl w:ilvl="0" w:tplc="BDD62B4E">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515523E"/>
    <w:multiLevelType w:val="multilevel"/>
    <w:tmpl w:val="C82C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1A"/>
    <w:rsid w:val="00295FAE"/>
    <w:rsid w:val="00307B1A"/>
    <w:rsid w:val="004624AA"/>
    <w:rsid w:val="005A5630"/>
    <w:rsid w:val="008A4BD4"/>
    <w:rsid w:val="008A69C1"/>
    <w:rsid w:val="00B747EA"/>
    <w:rsid w:val="00BA26BE"/>
    <w:rsid w:val="00C14300"/>
    <w:rsid w:val="00C743E2"/>
    <w:rsid w:val="00D41FA9"/>
    <w:rsid w:val="00DF556D"/>
    <w:rsid w:val="00FF7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DC6E9"/>
  <w15:chartTrackingRefBased/>
  <w15:docId w15:val="{1D15D288-77F1-4F1F-871E-9E551BB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47EA"/>
    <w:rPr>
      <w:color w:val="0563C1" w:themeColor="hyperlink"/>
      <w:u w:val="single"/>
    </w:rPr>
  </w:style>
  <w:style w:type="character" w:styleId="Mencinsinresolver">
    <w:name w:val="Unresolved Mention"/>
    <w:basedOn w:val="Fuentedeprrafopredeter"/>
    <w:uiPriority w:val="99"/>
    <w:semiHidden/>
    <w:unhideWhenUsed/>
    <w:rsid w:val="00B747EA"/>
    <w:rPr>
      <w:color w:val="605E5C"/>
      <w:shd w:val="clear" w:color="auto" w:fill="E1DFDD"/>
    </w:rPr>
  </w:style>
  <w:style w:type="paragraph" w:styleId="Prrafodelista">
    <w:name w:val="List Paragraph"/>
    <w:basedOn w:val="Normal"/>
    <w:uiPriority w:val="34"/>
    <w:qFormat/>
    <w:rsid w:val="00B747EA"/>
    <w:pPr>
      <w:ind w:left="720"/>
      <w:contextualSpacing/>
    </w:pPr>
  </w:style>
  <w:style w:type="paragraph" w:styleId="Encabezado">
    <w:name w:val="header"/>
    <w:basedOn w:val="Normal"/>
    <w:link w:val="EncabezadoCar"/>
    <w:uiPriority w:val="99"/>
    <w:unhideWhenUsed/>
    <w:rsid w:val="004624AA"/>
    <w:pPr>
      <w:tabs>
        <w:tab w:val="center" w:pos="4419"/>
        <w:tab w:val="right" w:pos="8838"/>
      </w:tabs>
    </w:pPr>
  </w:style>
  <w:style w:type="character" w:customStyle="1" w:styleId="EncabezadoCar">
    <w:name w:val="Encabezado Car"/>
    <w:basedOn w:val="Fuentedeprrafopredeter"/>
    <w:link w:val="Encabezado"/>
    <w:uiPriority w:val="99"/>
    <w:rsid w:val="004624AA"/>
  </w:style>
  <w:style w:type="paragraph" w:styleId="Piedepgina">
    <w:name w:val="footer"/>
    <w:basedOn w:val="Normal"/>
    <w:link w:val="PiedepginaCar"/>
    <w:uiPriority w:val="99"/>
    <w:unhideWhenUsed/>
    <w:rsid w:val="004624AA"/>
    <w:pPr>
      <w:tabs>
        <w:tab w:val="center" w:pos="4419"/>
        <w:tab w:val="right" w:pos="8838"/>
      </w:tabs>
    </w:pPr>
  </w:style>
  <w:style w:type="character" w:customStyle="1" w:styleId="PiedepginaCar">
    <w:name w:val="Pie de página Car"/>
    <w:basedOn w:val="Fuentedeprrafopredeter"/>
    <w:link w:val="Piedepgina"/>
    <w:uiPriority w:val="99"/>
    <w:rsid w:val="0046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47138">
      <w:bodyDiv w:val="1"/>
      <w:marLeft w:val="0"/>
      <w:marRight w:val="0"/>
      <w:marTop w:val="0"/>
      <w:marBottom w:val="0"/>
      <w:divBdr>
        <w:top w:val="none" w:sz="0" w:space="0" w:color="auto"/>
        <w:left w:val="none" w:sz="0" w:space="0" w:color="auto"/>
        <w:bottom w:val="none" w:sz="0" w:space="0" w:color="auto"/>
        <w:right w:val="none" w:sz="0" w:space="0" w:color="auto"/>
      </w:divBdr>
      <w:divsChild>
        <w:div w:id="889656050">
          <w:marLeft w:val="-225"/>
          <w:marRight w:val="-225"/>
          <w:marTop w:val="0"/>
          <w:marBottom w:val="0"/>
          <w:divBdr>
            <w:top w:val="none" w:sz="0" w:space="0" w:color="auto"/>
            <w:left w:val="none" w:sz="0" w:space="0" w:color="auto"/>
            <w:bottom w:val="none" w:sz="0" w:space="0" w:color="auto"/>
            <w:right w:val="none" w:sz="0" w:space="0" w:color="auto"/>
          </w:divBdr>
        </w:div>
        <w:div w:id="1606811770">
          <w:marLeft w:val="-225"/>
          <w:marRight w:val="-225"/>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4</cp:revision>
  <dcterms:created xsi:type="dcterms:W3CDTF">2022-02-17T15:27:00Z</dcterms:created>
  <dcterms:modified xsi:type="dcterms:W3CDTF">2022-02-17T15:29:00Z</dcterms:modified>
</cp:coreProperties>
</file>